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УКРАЇНА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Кам'янець-Подільський державний історичний музей-заповідник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Інститут археології НАН України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Кам'янець-Подільський національний університет імені Івана Огієнка</w:t>
      </w:r>
    </w:p>
    <w:p w:rsidR="00694C4C" w:rsidRPr="009F5052" w:rsidRDefault="00694C4C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Інформаційний лист-запрошення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Шановні колеги!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Запрошуємо Вас взяти участь у 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EC6A4C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І-й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Всеукраїнській науково-практичній конференції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5052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9F50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Археологія &amp; Фортифікація України»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яка відбудеться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F302D" w:rsidRPr="003A6D4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10</w:t>
      </w:r>
      <w:r w:rsidRPr="003A6D4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="00EF302D" w:rsidRPr="003A6D4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листопада</w:t>
      </w:r>
      <w:r w:rsidR="004C4F56" w:rsidRPr="003A6D4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2023</w:t>
      </w:r>
      <w:r w:rsidR="00694C4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 </w:t>
      </w:r>
      <w:r w:rsidRPr="003A6D4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</w:t>
      </w:r>
      <w:r w:rsidRPr="003A6D4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базі 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Кам'янець-Подільського державного історичного музею-заповідника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10C1" w:rsidRPr="009F5052" w:rsidRDefault="009F5052" w:rsidP="000F10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Напрями роботи конференції:</w:t>
      </w:r>
    </w:p>
    <w:p w:rsidR="009F5052" w:rsidRDefault="009F5052" w:rsidP="00997D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Давня археологія України</w:t>
      </w:r>
      <w:r w:rsidR="008F17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1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6D4E" w:rsidRPr="00361AAB" w:rsidRDefault="003A6D4E" w:rsidP="00997D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Середньовічна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ранньомодерна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археологія.</w:t>
      </w:r>
    </w:p>
    <w:p w:rsidR="009F5052" w:rsidRPr="00361AAB" w:rsidRDefault="009F5052" w:rsidP="00997D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A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 та розвиток фортифікації з найдавніших часів до XVIII cт.</w:t>
      </w:r>
    </w:p>
    <w:p w:rsidR="009F5052" w:rsidRPr="00361AAB" w:rsidRDefault="009F5052" w:rsidP="00997D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A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Історія фортифікації ХІХ-ХХІ ст.</w:t>
      </w:r>
    </w:p>
    <w:p w:rsidR="009F5052" w:rsidRPr="00361AAB" w:rsidRDefault="009F5052" w:rsidP="00997D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AB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Історіографія та джерельна база археологічних та архітектурно-фортифікаційних досліджень.</w:t>
      </w:r>
    </w:p>
    <w:p w:rsidR="009F5052" w:rsidRPr="00361AAB" w:rsidRDefault="009F5052" w:rsidP="00997DE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1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Геральдика. Нумізматика.</w:t>
      </w:r>
      <w:r w:rsidR="00D0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052" w:rsidRPr="009F5052" w:rsidRDefault="009F5052" w:rsidP="009F5052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Мови конференції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: українська, польська, англійська.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Публікація матеріалів:</w:t>
      </w:r>
    </w:p>
    <w:p w:rsidR="00630077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Збірник матеріалів конференції заплановано видати </w:t>
      </w:r>
      <w:r w:rsidR="00D71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проведення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конференції</w:t>
      </w:r>
      <w:r w:rsidR="0091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електронному варіанті (</w:t>
      </w:r>
      <w:r w:rsidR="009149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 w:rsidR="009149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3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="00914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паперовий формі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5052" w:rsidRPr="009F5052" w:rsidRDefault="00630077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Друкований варіант надсилається лише очним учасникам конференції.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Основні дати: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Прийом заявок – до </w:t>
      </w:r>
      <w:r w:rsidR="004C4F56" w:rsidRPr="006300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 листопада 2023</w:t>
      </w:r>
      <w:r w:rsidRPr="006300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р.</w:t>
      </w:r>
      <w:r w:rsidRPr="006300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630077" w:rsidRDefault="00630077" w:rsidP="009F50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630077" w:rsidRPr="00630077" w:rsidRDefault="00630077" w:rsidP="009F50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00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Матеріали для публікації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300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приймаються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3007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 31 грудня 2023 р.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Організаційні питання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5493"/>
      </w:tblGrid>
      <w:tr w:rsidR="009F5052" w:rsidRPr="009F5052" w:rsidTr="009F5052">
        <w:trPr>
          <w:trHeight w:val="783"/>
        </w:trPr>
        <w:tc>
          <w:tcPr>
            <w:tcW w:w="4928" w:type="dxa"/>
            <w:shd w:val="clear" w:color="auto" w:fill="auto"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Роб. тел.(03849) 9-09-58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Calibri" w:eastAsia="Times New Roman" w:hAnsi="Calibri" w:cs="Times New Roman"/>
                <w:lang w:val="en-US"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9F505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archeology_kpdimz@ukr.net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музею: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muzeum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in</w:t>
            </w:r>
            <w:r w:rsidRPr="009F5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ua</w:t>
            </w:r>
            <w:proofErr w:type="spellEnd"/>
          </w:p>
        </w:tc>
        <w:tc>
          <w:tcPr>
            <w:tcW w:w="5493" w:type="dxa"/>
            <w:shd w:val="clear" w:color="auto" w:fill="auto"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096 </w:t>
            </w:r>
            <w:r w:rsidR="00BE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84-3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BE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948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BE6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Смірнова Світлана Дмитрівна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 46-28-557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Рибчак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Наталія Михайлівна)</w:t>
            </w:r>
          </w:p>
          <w:p w:rsidR="009F5052" w:rsidRPr="009F5052" w:rsidRDefault="00BE600B" w:rsidP="00BE60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068 439-70-91</w:t>
            </w:r>
            <w:r w:rsidR="009F5052"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Левінзон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Євген</w:t>
            </w:r>
            <w:r w:rsidR="006300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Юрійович</w:t>
            </w:r>
            <w:r w:rsidR="009F5052"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Адреса: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3230</w:t>
      </w:r>
      <w:r w:rsidR="00694C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Кам’янець-Подільський, Хмельницька обл., Кам’янець-Подільський державний історичний музей-заповідник, вул.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Іоанно-Предтеченська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30077" w:rsidRDefault="00403F2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Конференція буде відбуватися </w:t>
      </w:r>
      <w:r w:rsidR="004C4F56" w:rsidRPr="004C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очно</w:t>
      </w:r>
      <w:r w:rsidR="004C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C4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онлайн</w:t>
      </w:r>
      <w:r w:rsidR="006300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режимі з використанням платформи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Покликання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конференцію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надіслано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C4F5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онлайн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учасникам</w:t>
      </w:r>
      <w:proofErr w:type="spellEnd"/>
      <w:r w:rsidR="006300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9F5052" w:rsidRPr="00403F22" w:rsidRDefault="00630077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разом 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програмою</w:t>
      </w:r>
      <w:proofErr w:type="spellEnd"/>
      <w:r w:rsidR="00403F2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7–9</w:t>
      </w:r>
      <w:r w:rsidR="004C4F56" w:rsidRPr="006300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листопада</w:t>
      </w:r>
      <w:r w:rsidR="008E7D58" w:rsidRPr="006300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2023</w:t>
      </w:r>
      <w:r w:rsidR="00403F22" w:rsidRPr="006300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р.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Вимоги до матеріалів:</w:t>
      </w:r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публікації приймаються українською, польською та англійською мовами;</w:t>
      </w:r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стаття має містити обов’язкові елементи: 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постановка проблеми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аналіз останніх досліджень і публікацій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формування мети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виклад основного матеріалу дослідження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висновки з даного дослідження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0077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матеріали подаються в електронному вигляді </w:t>
      </w:r>
      <w:r w:rsidR="0063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</w:t>
      </w:r>
      <w:r w:rsidR="00630077" w:rsidRPr="00630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тільки</w:t>
      </w:r>
      <w:r w:rsidR="0063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скриньку музею</w:t>
      </w:r>
      <w:r w:rsidR="006300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5052" w:rsidRPr="00D03D39" w:rsidRDefault="009F5052" w:rsidP="00694C4C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proofErr w:type="spellStart"/>
      <w:r w:rsidRPr="006300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archeology</w:t>
      </w:r>
      <w:proofErr w:type="spellEnd"/>
      <w:r w:rsidRPr="00D0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</w:t>
      </w:r>
      <w:proofErr w:type="spellStart"/>
      <w:r w:rsidRPr="006300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kpdimz</w:t>
      </w:r>
      <w:proofErr w:type="spellEnd"/>
      <w:r w:rsidRPr="00D0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proofErr w:type="spellStart"/>
      <w:r w:rsidRPr="006300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ukr</w:t>
      </w:r>
      <w:proofErr w:type="spellEnd"/>
      <w:r w:rsidRPr="00D03D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630077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net</w:t>
      </w:r>
      <w:proofErr w:type="spellEnd"/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ілюстрації подаються у форматі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JPEG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роздільною здатністю не менше 300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dpi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більше 5-ти малюнків або схем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 ілюстрацій подаються посилання в тексті та підписи окремим списком</w:t>
      </w:r>
      <w:r w:rsidR="00630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кінці публікації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розмір статті – основний текст до 1</w:t>
      </w:r>
      <w:r w:rsidR="0063007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сторінок;</w:t>
      </w:r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текстовий формат –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розмір шрифту (кегль) – 14; міжрядковий інтервал – 1,5; відступ абзацу – 1,25; вирівнювання – по ширині;</w:t>
      </w:r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розміри полів: верхнє та нижнє – 20 мм, ліве – 30 мм, праве – 15 мм;</w:t>
      </w:r>
    </w:p>
    <w:p w:rsid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- у тексті використовується дефіс „-“ без пробілів (пропусків), й тире „–“ з пробілами (пропусками);</w:t>
      </w:r>
    </w:p>
    <w:p w:rsidR="00694C4C" w:rsidRPr="00694C4C" w:rsidRDefault="00694C4C" w:rsidP="00997D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ініціали відокремлю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 від пріз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нерозривними пробілами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Ctrl</w:t>
      </w:r>
      <w:r w:rsidRPr="0069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Shift</w:t>
      </w:r>
      <w:r w:rsidRPr="00694C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694C4C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біл), це ж стосується скорочень (наприклад 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Х 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ст., 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у 370-х 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рр., </w:t>
      </w:r>
      <w:r w:rsidR="00997DE9">
        <w:rPr>
          <w:rFonts w:ascii="Times New Roman" w:eastAsia="Times New Roman" w:hAnsi="Times New Roman" w:cs="Times New Roman"/>
          <w:sz w:val="24"/>
          <w:szCs w:val="24"/>
          <w:lang w:val="en-US" w:eastAsia="ru-RU" w:bidi="he-IL"/>
        </w:rPr>
        <w:t>V</w:t>
      </w:r>
      <w:r w:rsidR="00997DE9">
        <w:rPr>
          <w:rFonts w:ascii="Times New Roman" w:eastAsia="Times New Roman" w:hAnsi="Times New Roman" w:cs="Times New Roman"/>
          <w:sz w:val="24"/>
          <w:szCs w:val="24"/>
          <w:lang w:val="ru-RU" w:eastAsia="ru-RU" w:bidi="he-IL"/>
        </w:rPr>
        <w:t> </w:t>
      </w:r>
      <w:r w:rsidR="00997DE9" w:rsidRPr="00997DE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 xml:space="preserve">тис. </w:t>
      </w:r>
      <w:r w:rsidR="00997DE9">
        <w:rPr>
          <w:rFonts w:ascii="Times New Roman" w:eastAsia="Times New Roman" w:hAnsi="Times New Roman" w:cs="Times New Roman"/>
          <w:sz w:val="24"/>
          <w:szCs w:val="24"/>
          <w:lang w:val="ru-RU" w:eastAsia="ru-RU" w:bidi="he-IL"/>
        </w:rPr>
        <w:t xml:space="preserve">до н. е.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тощо)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  <w:t>;</w:t>
      </w:r>
    </w:p>
    <w:p w:rsidR="00476582" w:rsidRPr="00476582" w:rsidRDefault="0047658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статті повинна додаватися анотація та ключові слова українською мовою, обсягом до 500 знаків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76582" w:rsidRDefault="0047658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статті повинні додаватися інформація про автора (прізвище та ім’я, науковий ступінь, афіліація), анотація (1000 знаків) та ключові слова англійською мовою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статті повинні додаватися: список використаних джерел та літератури (в алфавітному порядку; текстовий формат –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Times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Roman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; шрифт 14; міжрядковий інтервал – 1,5), список скорочень;</w:t>
      </w:r>
    </w:p>
    <w:p w:rsidR="009F5052" w:rsidRPr="009F5052" w:rsidRDefault="009F505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Порядок оформлення бібліографічного опису та посилань здійснюється за зразком публікацій у виданнях Інституту археології НАН України (сайт: https://www.iananu.org.ua/vidannya/oformlennya-posilan), що базується на міжнародній системі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Harvard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referencies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style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(Додаток 1)</w:t>
      </w:r>
      <w:r w:rsidR="00997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52" w:rsidRPr="000F10C1" w:rsidRDefault="009F5052" w:rsidP="000F10C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Матеріали, які не відповідають вимогам, </w:t>
      </w:r>
      <w:r w:rsid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містять ознаки плагіату, </w:t>
      </w:r>
      <w:r w:rsidRP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розглядатися не будуть.</w:t>
      </w:r>
    </w:p>
    <w:p w:rsidR="00997DE9" w:rsidRPr="00997DE9" w:rsidRDefault="00997DE9" w:rsidP="00997DE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! Матер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іали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компілятивного характеру, що не містять наукової новизни – не приймаються до друку.</w:t>
      </w:r>
    </w:p>
    <w:p w:rsidR="009F5052" w:rsidRPr="000F10C1" w:rsidRDefault="009F5052" w:rsidP="000F10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="00997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статті несе відповідальність за грамотність, правильність та достовірність поданого матеріалу, за точне цитування джерел і літератури та посилання на них.</w:t>
      </w:r>
    </w:p>
    <w:p w:rsidR="009F5052" w:rsidRPr="000F10C1" w:rsidRDefault="009F5052" w:rsidP="000F10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Статті без анотації та ключових слів українською та англійською мовами до друку не приймаються.</w:t>
      </w:r>
    </w:p>
    <w:p w:rsidR="009F5052" w:rsidRDefault="00630077" w:rsidP="000F10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 </w:t>
      </w:r>
      <w:r w:rsidR="000F10C1" w:rsidRP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Матеріали, що ґрунтуються на опис</w:t>
      </w:r>
      <w:r w:rsidR="008F17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і речей, які походять з незаконних приватних колекцій – </w:t>
      </w:r>
      <w:r w:rsidR="000F10C1" w:rsidRP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друку не приймаються.</w:t>
      </w:r>
    </w:p>
    <w:p w:rsidR="000F10C1" w:rsidRPr="000F10C1" w:rsidRDefault="000F10C1" w:rsidP="000F10C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 Оргкомітет залишає за собою право відбору матеріалу.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на участь у конференції:</w:t>
      </w:r>
    </w:p>
    <w:tbl>
      <w:tblPr>
        <w:tblW w:w="10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3"/>
        <w:gridCol w:w="7164"/>
      </w:tblGrid>
      <w:tr w:rsidR="009F5052" w:rsidRPr="009F5052" w:rsidTr="009F5052">
        <w:trPr>
          <w:trHeight w:val="336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Прізвище,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по батькові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val="412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Учений ступінь, наукове звання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val="418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Назва статті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val="689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Місце роботи, посада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(вказується за наявності)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hRule="exact" w:val="765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Форма участі (очна, заочна)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val="701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Службова адреса та телефон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val="683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Домашня адреса 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телефон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rPr>
          <w:trHeight w:val="410"/>
        </w:trPr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9F50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476582" w:rsidRDefault="0047658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ДОДАТОК 1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Зразок оформлення матеріалів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6582" w:rsidRPr="00476582" w:rsidRDefault="00476582" w:rsidP="004765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476582" w:rsidRPr="00476582" w:rsidRDefault="00476582" w:rsidP="004765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УДК </w:t>
      </w:r>
    </w:p>
    <w:p w:rsidR="00476582" w:rsidRDefault="00476582" w:rsidP="0047658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Ім'я</w:t>
      </w:r>
      <w:proofErr w:type="spellEnd"/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proofErr w:type="spellStart"/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Прізвище</w:t>
      </w:r>
      <w:proofErr w:type="spellEnd"/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,</w:t>
      </w:r>
    </w:p>
    <w:p w:rsidR="00476582" w:rsidRPr="00476582" w:rsidRDefault="00476582" w:rsidP="0047658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науковий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ступінь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вчене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звання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, посада,</w:t>
      </w:r>
    </w:p>
    <w:p w:rsidR="00476582" w:rsidRPr="00476582" w:rsidRDefault="00476582" w:rsidP="0047658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(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вказу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ю</w:t>
      </w:r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ться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за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наявності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)</w:t>
      </w:r>
    </w:p>
    <w:p w:rsidR="00476582" w:rsidRPr="00476582" w:rsidRDefault="00476582" w:rsidP="0047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НАЗВА СТАТТІ</w:t>
      </w:r>
    </w:p>
    <w:p w:rsidR="00476582" w:rsidRPr="00476582" w:rsidRDefault="00476582" w:rsidP="0047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-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Ключові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слова: 5-8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слів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;</w:t>
      </w:r>
    </w:p>
    <w:p w:rsidR="00476582" w:rsidRPr="00476582" w:rsidRDefault="00476582" w:rsidP="0047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-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Анотація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: до 500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знаків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з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пробілами</w:t>
      </w:r>
      <w:proofErr w:type="spellEnd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;</w:t>
      </w:r>
    </w:p>
    <w:p w:rsidR="00476582" w:rsidRPr="00476582" w:rsidRDefault="00476582" w:rsidP="0047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- Текст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статті</w:t>
      </w:r>
      <w:proofErr w:type="spellEnd"/>
    </w:p>
    <w:p w:rsidR="00476582" w:rsidRPr="00476582" w:rsidRDefault="00476582" w:rsidP="0047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-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Література</w:t>
      </w:r>
      <w:proofErr w:type="spellEnd"/>
    </w:p>
    <w:p w:rsidR="00476582" w:rsidRPr="00476582" w:rsidRDefault="00476582" w:rsidP="0047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- Список </w:t>
      </w:r>
      <w:proofErr w:type="spellStart"/>
      <w:r w:rsidRPr="00476582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скорочень</w:t>
      </w:r>
      <w:proofErr w:type="spellEnd"/>
    </w:p>
    <w:p w:rsidR="00476582" w:rsidRPr="00476582" w:rsidRDefault="00476582" w:rsidP="004765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</w:p>
    <w:p w:rsidR="00476582" w:rsidRPr="00476582" w:rsidRDefault="00476582" w:rsidP="004765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Name</w:t>
      </w:r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</w:t>
      </w:r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Surname</w:t>
      </w:r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, </w:t>
      </w:r>
    </w:p>
    <w:p w:rsidR="00476582" w:rsidRPr="00D03D39" w:rsidRDefault="00476582" w:rsidP="00476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Academic</w:t>
      </w:r>
      <w:r w:rsidRPr="00D03D3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 xml:space="preserve"> </w:t>
      </w:r>
      <w:r w:rsidRPr="0047658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degree</w:t>
      </w:r>
      <w:r w:rsidRPr="00D03D39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,</w:t>
      </w:r>
    </w:p>
    <w:p w:rsidR="00476582" w:rsidRPr="00476582" w:rsidRDefault="00476582" w:rsidP="00476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Affiliation</w:t>
      </w:r>
    </w:p>
    <w:p w:rsidR="00476582" w:rsidRPr="00476582" w:rsidRDefault="00476582" w:rsidP="004765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</w:p>
    <w:p w:rsidR="00476582" w:rsidRPr="00476582" w:rsidRDefault="00476582" w:rsidP="004765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</w:pPr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uk-UA"/>
        </w:rPr>
        <w:t>ARTICLE TITLE</w:t>
      </w:r>
    </w:p>
    <w:p w:rsidR="00476582" w:rsidRPr="00476582" w:rsidRDefault="0047658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Summary (1000 characters)</w:t>
      </w:r>
    </w:p>
    <w:p w:rsidR="00476582" w:rsidRPr="00476582" w:rsidRDefault="00476582" w:rsidP="00476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</w:pPr>
      <w:r w:rsidRPr="00476582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Key words (5-8 words)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47658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Окремим файлом надається список підписів до ілюстрацій та власне ілюстрації.</w:t>
      </w:r>
    </w:p>
    <w:p w:rsid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765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оформлення бібліографічного опису дивіться на сайті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9F50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https://www.iananu.org.ua/vidannya/oformlennya-posilan</w:t>
        </w:r>
      </w:hyperlink>
    </w:p>
    <w:p w:rsidR="00476582" w:rsidRPr="009F5052" w:rsidRDefault="0047658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↔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Внутрішньотекстове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посилання містить інформацію про автора праці, дату публікації та сторінку цитованого джерела: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Братченко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2008, с. 216);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↔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потреби сторінковий інтервал може містити посилання на схеми, таблиці, рисунки, фото тощо: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► (Коваленко,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Моця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Сытый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2012, с. 332, рис. 15: 3), або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Ryzhov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2012, p. 158,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fig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. 6.5: 20).</w:t>
      </w:r>
    </w:p>
    <w:p w:rsidR="009F5052" w:rsidRPr="009F5052" w:rsidRDefault="009F5052" w:rsidP="009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↔ Список використаних у публікації праць і джерел має назву 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Література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укладається в алфавітному порядку за прізвищем першого автора і в хронологічному порядку. Посилання на низку робіт одного автора перераховуються за роком публікації, починаючи з найбільш раннього. На початку формується список робіт за кириличним алфавітом, нижче ‒ латинкою.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↔</w:t>
      </w: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списку літератури назви видань прописуються повністю, без скорочень, використовують лише офіційні скорочення установ.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Особливості позначення цитувань у тексті: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Якщо автор цитованої праці згадується в тексті, рік публікації ставиться у дужках після прізвища автора або після цитованого уривка, якщо це пряма цитата.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на думку Г. Ю. Івакіна (2000, с. 540-541);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► стверджує О. П.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Моця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(2011, с. 175);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…Якщо цитована праця друкована латиницею, а текст статті кирилицею, рекомендовано зазначати прізвище автора і в тексті статті, і у посиланні.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► за С. М.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Рижовим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Ryzhov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2012, p. 158,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fig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. 6.5: 20);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Якщо прізвище автора цитованої праці відсутнє у тексті, воно зазначається в дужках у кінці речення перед крапкою або за логікою речення: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(Пачкова 2008);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Братченко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Квитницкий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Швецов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Абашина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 2012, с. 156);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Хамайко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2015, с. 235, рис. 2: 2);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Rassamakin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Nikolova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2008, p. 81-83);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Якщо автори цитованих праць мають однакове прізвище і той самий рік видання, прізвище зазначається з ініціалами: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(Івакін Г. Ю. 2011), (Івакін В. Г. 2011);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Якщо автори цитованої праці мають однакове прізвище, воно зазначається без ініціалів.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Лысенко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2003, с. 170);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Якщо публікації того самого автора видані в один рік, у посиланні і списку літератури до року додаються латинські літери в алфавітному порядку: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(Готун 2012a, 2012b, 2012с);</w:t>
      </w:r>
    </w:p>
    <w:p w:rsidR="009F5052" w:rsidRPr="009F5052" w:rsidRDefault="009F5052" w:rsidP="009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списку літератури:                                         ► 2012a,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2012b,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2012c.</w:t>
      </w:r>
    </w:p>
    <w:p w:rsidR="009F5052" w:rsidRPr="009F5052" w:rsidRDefault="009F5052" w:rsidP="009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посиланнях на іншомовні публікації сторінковий інтервал, рисунки, таблиці тощо зазначаються мовою цитованої праці: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Fialko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Boltrik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2013, p. 335-344,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fig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table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7.-</w:t>
      </w: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Сторінковий інтервал позначається скороченням с. або p., s., </w:t>
      </w:r>
      <w:proofErr w:type="spellStart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ob</w:t>
      </w:r>
      <w:proofErr w:type="spellEnd"/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. чи іншим відповідно до мови цитованого джерела. Номери сторінок зазначаються у форматі "цифра-дефіс-цифра" без пробілів.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► (Попко 1971, с. 133-134);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5052" w:rsidRPr="009F5052" w:rsidRDefault="009F5052" w:rsidP="009F50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sz w:val="24"/>
          <w:szCs w:val="24"/>
          <w:lang w:eastAsia="ru-RU"/>
        </w:rPr>
        <w:t>↔ У списку літератури зазначаються усі автори праці або редактори, якщо автор відсутній (дивитися зразки бібліографічного опису):</w:t>
      </w:r>
    </w:p>
    <w:p w:rsidR="009F5052" w:rsidRPr="009F5052" w:rsidRDefault="009F5052" w:rsidP="009F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50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Зразки бібліографічного опису:</w:t>
      </w:r>
    </w:p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9"/>
        <w:gridCol w:w="1963"/>
        <w:gridCol w:w="1710"/>
        <w:gridCol w:w="4359"/>
      </w:tblGrid>
      <w:tr w:rsidR="009F5052" w:rsidRPr="009F5052" w:rsidTr="009F5052">
        <w:tc>
          <w:tcPr>
            <w:tcW w:w="2389" w:type="dxa"/>
            <w:shd w:val="clear" w:color="auto" w:fill="auto"/>
          </w:tcPr>
          <w:p w:rsidR="009F5052" w:rsidRPr="009F5052" w:rsidRDefault="009F5052" w:rsidP="009F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ru-RU" w:eastAsia="ru-RU"/>
              </w:rPr>
              <w:t>Видання</w:t>
            </w:r>
            <w:proofErr w:type="spellEnd"/>
          </w:p>
        </w:tc>
        <w:tc>
          <w:tcPr>
            <w:tcW w:w="1963" w:type="dxa"/>
            <w:shd w:val="clear" w:color="auto" w:fill="auto"/>
          </w:tcPr>
          <w:p w:rsidR="009F5052" w:rsidRPr="009F5052" w:rsidRDefault="009F5052" w:rsidP="009F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Посилання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тексті</w:t>
            </w:r>
            <w:proofErr w:type="spellEnd"/>
          </w:p>
        </w:tc>
        <w:tc>
          <w:tcPr>
            <w:tcW w:w="1710" w:type="dxa"/>
            <w:shd w:val="clear" w:color="auto" w:fill="auto"/>
          </w:tcPr>
          <w:p w:rsidR="009F5052" w:rsidRPr="009F5052" w:rsidRDefault="009F5052" w:rsidP="009F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Схема 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опису</w:t>
            </w:r>
            <w:proofErr w:type="spellEnd"/>
          </w:p>
        </w:tc>
        <w:tc>
          <w:tcPr>
            <w:tcW w:w="4359" w:type="dxa"/>
            <w:shd w:val="clear" w:color="auto" w:fill="auto"/>
          </w:tcPr>
          <w:p w:rsidR="009F5052" w:rsidRPr="009F5052" w:rsidRDefault="009F5052" w:rsidP="009F5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Приклад 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опису</w:t>
            </w:r>
            <w:proofErr w:type="spellEnd"/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Книга: 1 автор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Пачкова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2008)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Пачкова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С. П. 2008.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Могильник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зарубинецької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культури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Вишеньки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біля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Києва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: ІА НАНУ.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Книга: 2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автори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Казаков 2011)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EC6A4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Прізвище1, Ініціали1, Прізвище2, Ініціали2. Рік.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r w:rsidRPr="00EC6A4C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Назва книги</w:t>
            </w:r>
            <w:r w:rsidRPr="00EC6A4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О. П., Казаков, А. Л. 2011.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Давньоруський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Чернігів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Стародавній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Світ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Книга: 3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автори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(Братченко,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Квитницкий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Швецов 2012)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Прізвище1, Ініціали1, Прізвище2, Ініціали2, Прізвище3, Ініціали3. Рік.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Назва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Місце видання: Видавництво.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Братченко, С. Н.,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Квитницкий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М. В., Швецов, М. Л. 2012.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Кочевники развитого средневековья на Северском Донце (по материалам исследований 1978 г. Донецкой экспедиции Института археологии)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 Киев: ИА НАНУ.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Книга: 4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автори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більше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Абашина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 2012, с. 156)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Прізвище1, Ініціали1, Прізвище2, Ініціали2, Прізвище3, Ініціали3, Прізвище4, Ініціали4. Рік.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Назва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 Місце видання: Видавництво.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Абашина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С., Козак,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Н., Синиця,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Є.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Терпиловський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2012.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Давні слов’яни. Археологія та історія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Київ: Стародавній Світ.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Монографія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серійному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пронумерованими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томами,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складає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окремий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том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Куштан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2013, с. 87-90)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монографії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серії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номер тому.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Куштан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Д. П. 2013.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Південь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Лісостепового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Подніпров’я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пізньої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бронзи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Археологічний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альманах, 29.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Донецьк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Донбас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Монографія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серійному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пронумерованими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 томами, як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складова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частина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тому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Пассек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1949, с. 55)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монографії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серії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номер тому,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Пассек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Т. С. 1949. Периодизация трипольских поселений.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Материалы и исследования по археологии СССР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10, с. 25-60.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Багатотомне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видання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Брайчевський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2009, с. 635)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Рік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книги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Том.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тому.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Брайчевський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М. Ю. 2009.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Вибране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 Т. ІІ.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Хозарія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і Русь. Аскольд —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цар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імені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Олени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Теліги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Окремий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розділ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книги (за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редакцією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)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багатотомному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виданні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Івакін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2000, с. 540-541)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EC6A4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Прізвище, Ініціали. Рік. Назва розділу.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В: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редактора (ред.).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 Том.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тому, номер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розділу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глави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 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Івакін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 Г. Ю. 2000.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Поліцентричний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характер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міжнародних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відносин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Русі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 В: Толочко, П. П. (ред.).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Давня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історія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 Т. 3.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Слов’яно-Руська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доба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 р. VII, гл. 2.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Поліграфкнига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 c. 535-546.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Книга: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перевидання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Ольговський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2011)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Номер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перевидання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;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видання</w:t>
            </w:r>
            <w:proofErr w:type="gram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2</w:t>
            </w:r>
            <w:proofErr w:type="gram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: Видавництво</w:t>
            </w:r>
            <w:proofErr w:type="gram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2</w:t>
            </w:r>
            <w:proofErr w:type="gram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.*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*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  видання</w:t>
            </w:r>
            <w:proofErr w:type="gram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2</w:t>
            </w:r>
            <w:proofErr w:type="gram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: Видавництво</w:t>
            </w:r>
            <w:proofErr w:type="gram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2</w:t>
            </w:r>
            <w:proofErr w:type="gram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вказувати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не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обов'язково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Ольговський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С. Я. 2011.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Скіфо-антична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металообробка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архаїчного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часу: за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матеріалами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Нижнього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Побужжя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Середнього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Подніпров’я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 2-е вид.,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випр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і доп.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КНТ; Москва: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Університет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Дмітрія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Пожарського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Книга без автора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Нормативні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… 2008, с. 79)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Номер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перевидання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Нормативні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акти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питань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охорони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інтелектуальної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та трансферу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технологій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 2008. 2-е вид., доп.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Центр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інтелектуальної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власності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передачі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технологій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НАН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Збірник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наукових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праць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, (книга за 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редакцією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)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Два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редактори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більше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(ред. Отрощенко 2012)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eds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Menotti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Korvin-Piotrovskiy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2012)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 (ред.).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книги.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Прізвище1, Ініціали1, Прізвище2, Ініціали2. 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ред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).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книги.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Отрощенко, В. В. (ред.). 2012. </w:t>
            </w: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Земледельцы и скотоводы Древней Европы: Проблемы, новые открытия, гипотезы.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Киев: ИА НАНУ; Санкт-Петербург: ИИМК РАН.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Menotti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 F.,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Korvin-Piotrovskiy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A. G.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eds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.).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2012. 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The Tripolye culture giant-settlements in Ukraine: formation, development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and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 decline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Oxford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Oxbow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Books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Збірник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наукових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праць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, книга 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двома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видавництвами</w:t>
            </w:r>
            <w:proofErr w:type="spellEnd"/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Два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міста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виданні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(ред.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2011)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Красножон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2016)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(ред.).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видання1: Видавництво1;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видання2: Видавництво2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видання1,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видання2*: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*</w:t>
            </w:r>
            <w:r w:rsidRPr="009F5052">
              <w:rPr>
                <w:rFonts w:ascii="Helvetica" w:eastAsia="Times New Roman" w:hAnsi="Helvetica" w:cs="Helvetica"/>
                <w:color w:val="333333"/>
                <w:sz w:val="16"/>
                <w:szCs w:val="16"/>
                <w:lang w:val="ru-RU" w:eastAsia="ru-RU"/>
              </w:rPr>
              <w:t>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видання2 та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інші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можна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не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зазначати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обов'язково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вписується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лише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головне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Моця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, О. П. (ред.). 2011.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Експериментальна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археологія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завдання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,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методи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моделювання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.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Київ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Ліра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-К; Москва: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Університет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Дмітрія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Пожарського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Красножон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А. В. 2016.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Крепость Белгород (Аккерман) в исторических изображениях.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 Кишинев, Одесса: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Stratum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plus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Книга </w:t>
            </w:r>
            <w:proofErr w:type="gram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без</w:t>
            </w:r>
            <w:proofErr w:type="gram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року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чи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видавництва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Національний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… Б. р., с. 27)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 Б. р. (</w:t>
            </w:r>
            <w:proofErr w:type="gram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без</w:t>
            </w:r>
            <w:proofErr w:type="gram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року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).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(б. в.) (без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).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Національний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історико-культурний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заповідник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 Чигирин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Б. р.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Черкаси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(б. в.).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подвійний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—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журналу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 номер тому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випуску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/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частини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),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Савельев, О. К. 2005-2009. Богатое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позднесарматское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погребение из кургана 2 у с. Дивизия (вопросы датировки).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Stratum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plus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4, с. 365-373.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Електронна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 xml:space="preserve"> книга: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CD-ROM </w:t>
            </w:r>
            <w:proofErr w:type="spellStart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F5052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 DVD-ROM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(Adams 2004)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(eds. Lippert,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Kosnar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Popelka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2007)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Серія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том /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випуск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тощо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Вид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носія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(ред.).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Вид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носія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Adams, L. S. 2004.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A History of Western Art: Theory and Practice.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Core concepts in Art, 2. CD-ROM. Boston: McGraw-Hill.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Lippert, A.,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Kosnar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 L.,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Popelka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 M. (eds.). 2007.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Archeologicky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atlas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praveke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en-US" w:eastAsia="ru-RU"/>
              </w:rPr>
              <w:t>Evropy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. DVD-ROM.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Praha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Univerzita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Karlova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журналі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Хамайко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2015, с. 235, рис. 2: 2)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журналу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номер тому,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Хамайко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Н. В. 2015. Печати княгини Марии.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Stratum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plus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6, с. 231-244.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журналі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подвійною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(том /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частина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нумерацією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Diachenko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Menotti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2012, p. 2815)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журналу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 номер тому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випуску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/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частини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),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Diachenko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A., Menotti,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 2012. </w:t>
            </w:r>
            <w:hyperlink r:id="rId8" w:history="1">
              <w:r w:rsidRPr="009F5052">
                <w:rPr>
                  <w:rFonts w:ascii="Times New Roman" w:eastAsia="Times New Roman" w:hAnsi="Times New Roman" w:cs="Times New Roman"/>
                  <w:color w:val="005580"/>
                  <w:sz w:val="24"/>
                  <w:szCs w:val="24"/>
                  <w:u w:val="single"/>
                  <w:lang w:val="en-US" w:eastAsia="ru-RU"/>
                </w:rPr>
                <w:t xml:space="preserve">The gravity model: monitoring the formation and development of the </w:t>
              </w:r>
              <w:proofErr w:type="spellStart"/>
              <w:r w:rsidRPr="009F5052">
                <w:rPr>
                  <w:rFonts w:ascii="Times New Roman" w:eastAsia="Times New Roman" w:hAnsi="Times New Roman" w:cs="Times New Roman"/>
                  <w:color w:val="005580"/>
                  <w:sz w:val="24"/>
                  <w:szCs w:val="24"/>
                  <w:u w:val="single"/>
                  <w:lang w:val="en-US" w:eastAsia="ru-RU"/>
                </w:rPr>
                <w:t>Tripolye</w:t>
              </w:r>
              <w:proofErr w:type="spellEnd"/>
              <w:r w:rsidRPr="009F5052">
                <w:rPr>
                  <w:rFonts w:ascii="Times New Roman" w:eastAsia="Times New Roman" w:hAnsi="Times New Roman" w:cs="Times New Roman"/>
                  <w:color w:val="005580"/>
                  <w:sz w:val="24"/>
                  <w:szCs w:val="24"/>
                  <w:u w:val="single"/>
                  <w:lang w:val="en-US" w:eastAsia="ru-RU"/>
                </w:rPr>
                <w:t xml:space="preserve"> culture giant-settlements in Ukraine</w:t>
              </w:r>
            </w:hyperlink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Journal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of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archaeological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science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39 (8), р. 2810-2817.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серійному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виданні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(Братченко 2008, с. 216)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серійного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номер тому,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Братченко, С. Н. 2008.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Олександрівські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могили-кургани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долині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Лугані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Матеріали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дослідження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археології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Східної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8, с. 134-217.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Окрема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додаток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іншого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автора 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монографії</w:t>
            </w:r>
            <w:proofErr w:type="spellEnd"/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Книги /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збірники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серії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(Коваленко,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Сытый 2012, с. 332, рис. 15: 3)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В: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Автори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монографії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серійного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 номер тому.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Коваленко, В.,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Моця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 А., Сытый, Ю. 2012. Новейшие скандинавские находки в погребениях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Шестовицы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В: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Андрощук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 Ф.,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Зоценко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В.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Скандинавские древности Южной Руси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Paris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ACHCByz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 c. 321-350.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Occasional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Monographs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3.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збірнику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Ryzhov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2012, p. 158, fig. 6.5: 20)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br/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Rassamakin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Nikolova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2008, p. 81-83)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Івакін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 Козюба,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Манігда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Чекановський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2018, с. 63)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In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редактора (ред.).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збірника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Ryzhov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 S. 2012.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Tripollian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 pottery of the giant-settlements: characteristics and typology. In: Menotti, F.,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Korvin-Piotrovskiy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, A. G. (eds.).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 xml:space="preserve">The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Tripolye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 xml:space="preserve"> culture giant-settlements in Ukraine: formation, development and decline.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 Oxford: Oxbow Books, p. 139-169.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Rassamakin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 Y.,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Nikolova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 A. 2008. Carpathian imports and imitations in context of the Eneolithic and Early Bronze Age of the Black Sea Steppe Area. In: Biehl, P. F.,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Rassamakin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, Y.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Ya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. (eds.).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Import and imitation in archaeology.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Langenweibbach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Beier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 &amp;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Beran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, p. 51-88.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Івакін</w:t>
            </w:r>
            <w:proofErr w:type="spellEnd"/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Г</w:t>
            </w:r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Ю</w:t>
            </w:r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.,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Козюба</w:t>
            </w:r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</w:t>
            </w:r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</w:t>
            </w:r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Манігда</w:t>
            </w:r>
            <w:proofErr w:type="spellEnd"/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</w:t>
            </w:r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</w:t>
            </w:r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Чекановський</w:t>
            </w:r>
            <w:proofErr w:type="spellEnd"/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,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</w:t>
            </w:r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 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</w:t>
            </w:r>
            <w:r w:rsidRPr="00D03D39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. 2018.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Дослідження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Південного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палацу 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Києві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В: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Болтрик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 Ю. В. (ред.).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Археологічні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дослідження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Україні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2016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: ІА НАНУ, с. 62-64.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doi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 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друкованому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журналі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Stepanchuk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et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 2017, p. 135)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Рік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журналу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, номер тому,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випуску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/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частини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, число,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doi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Stepanchuk</w:t>
            </w:r>
            <w:proofErr w:type="spellEnd"/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V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N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Vasilyev</w:t>
            </w:r>
            <w:proofErr w:type="spellEnd"/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S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V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Khaldeeva</w:t>
            </w:r>
            <w:proofErr w:type="spellEnd"/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N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I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Kharlamova</w:t>
            </w:r>
            <w:proofErr w:type="spellEnd"/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N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V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Borutskaya</w:t>
            </w:r>
            <w:proofErr w:type="spellEnd"/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,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S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>.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B</w:t>
            </w:r>
            <w:r w:rsidRPr="00EC6A4C"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  <w:t xml:space="preserve">. 2017. 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The last Neanderthals of Eastern Europe: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Micoquian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layers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IIIa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 xml:space="preserve"> and III of the site of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Zaskalnaya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 VI (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Kolosovskaya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  <w:t>), anthropological records and context.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Quaternary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International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, 428 (A), р. 132-150. </w:t>
            </w:r>
            <w:hyperlink r:id="rId9" w:tgtFrame="_blank" w:history="1">
              <w:r w:rsidRPr="009F5052">
                <w:rPr>
                  <w:rFonts w:ascii="Helvetica" w:eastAsia="Times New Roman" w:hAnsi="Helvetica" w:cs="Helvetica"/>
                  <w:color w:val="01184A"/>
                  <w:sz w:val="20"/>
                  <w:szCs w:val="20"/>
                  <w:lang w:val="ru-RU" w:eastAsia="ru-RU"/>
                </w:rPr>
                <w:t>https://doi.org/10.1016/j.quaint.2015.11.042</w:t>
              </w:r>
            </w:hyperlink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з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doi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 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електронному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журналі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Majkiс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et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 2017)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журналу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номер тому,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визначник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doi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Majki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,</w:t>
            </w:r>
            <w:proofErr w:type="gram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  A</w:t>
            </w:r>
            <w:proofErr w:type="gram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., Evans,  S.,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Stepanchuk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 V.,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Tsvelykh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  A.,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d’Errico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,  F. 2017. A decorated raven bone from the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Zaskalnaya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 xml:space="preserve"> VI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Kolosovskaya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) Neanderthal site, Crimea.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PLoS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ONE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12 (3), e0173435. </w:t>
            </w:r>
            <w:hyperlink r:id="rId10" w:tgtFrame="_blank" w:history="1">
              <w:r w:rsidRPr="009F5052">
                <w:rPr>
                  <w:rFonts w:ascii="Times New Roman" w:eastAsia="Times New Roman" w:hAnsi="Times New Roman" w:cs="Times New Roman"/>
                  <w:color w:val="01184A"/>
                  <w:sz w:val="24"/>
                  <w:szCs w:val="24"/>
                  <w:lang w:val="ru-RU" w:eastAsia="ru-RU"/>
                </w:rPr>
                <w:t>https://doi.org/10.1371/journal.pone.0173435</w:t>
              </w:r>
            </w:hyperlink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Тези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конференції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(Полюшко 2007)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O’Connor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2008)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В: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редактора (ред.).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книги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Полюшко, Г. В. 2007. До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питання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атрибуції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золотої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митри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з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колекції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Музею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історичних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коштовностей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України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В: Строкова, Л. В. 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 (ред.).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Музейні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читання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Матеріали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наукової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конференції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«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Ювелірне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мистецтво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—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погляд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крізь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віки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», 11-13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грудня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2006 р.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: МІКУ, c. 168-171.</w:t>
            </w:r>
          </w:p>
          <w:p w:rsidR="009F5052" w:rsidRPr="009F5052" w:rsidRDefault="009F5052" w:rsidP="009F5052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9F5052" w:rsidRPr="009F5052" w:rsidRDefault="009F5052" w:rsidP="009F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O’Connor, P. J. 2008. The role of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geotourism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 in supporting regeneration in disadvantaged rural communities in Ireland. In: Pineda, F. D.,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Brebbia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, C. A. (eds.).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3rd International Conference on Sustainable Tourism,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 xml:space="preserve">3-5 September 2008, Malta.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Southampton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WIT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Press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 p. 267-275.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Стаття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журналі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online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(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Matuzevičiūtė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, 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Telizhenko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2016, p. 110)</w:t>
            </w: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статті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журналу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[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online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], номер тому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випуску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/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частини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) *,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сторінковий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*. Режим доступу: [Дата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звернення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].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*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якщо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вказано</w:t>
            </w:r>
            <w:proofErr w:type="spellEnd"/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Matuzevi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č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i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ū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t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ė,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G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M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.,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Telizhenko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 S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2016.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The First Farmers of Ukraine: an Archaeobotanical Investigation and AMS Dating of Wheat Grains from the Ratniv-2 Site.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Archaeologia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Lituana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[online], 17, p. 100-111. Available at: </w:t>
            </w:r>
            <w:hyperlink r:id="rId11" w:tgtFrame="_blank" w:history="1">
              <w:r w:rsidRPr="009F5052">
                <w:rPr>
                  <w:rFonts w:ascii="Times New Roman" w:eastAsia="Times New Roman" w:hAnsi="Times New Roman" w:cs="Times New Roman"/>
                  <w:color w:val="01184A"/>
                  <w:lang w:val="en-US" w:eastAsia="ru-RU"/>
                </w:rPr>
                <w:t>http://www.journals.vu.lt/archaeologia-lituana/article/view/10685</w:t>
              </w:r>
            </w:hyperlink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 [Accessed 30 May 2017].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Дисертація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Буйських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2010, с. 123)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Rouse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2002)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Рік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дисертації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Дисертація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вчений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ступінь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Офіційна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установи.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Буйських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 Ю. С. 2010.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Нижча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міфологія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в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системі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традиційного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світогляду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українців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кінець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 XIX — початок XXI ст.).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Дисертація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к. і. н.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Київський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національний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університет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ім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Т.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Шевченка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0" w:line="240" w:lineRule="auto"/>
              <w:jc w:val="both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en-US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Rouse, A. C. 2002.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en-US" w:eastAsia="ru-RU"/>
              </w:rPr>
              <w:t>Information technology outsourcing revisited: success factors and risks.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  <w:t> Ph.D. thesis. Dept. of Information Systems, University of Melbourne.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Автореферат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дисертації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Куштан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2007)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дисертації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Автореферат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дисертації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вчений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ступінь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Офіційна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установи.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Куштан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Д. П. 2007.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південної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частини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Лісостепового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Подніпров’я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доби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пізньої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бронзи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 Автореферат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дисертації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к. і. н. ІА НАНУ.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Звіт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науково-дослідної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роботи</w:t>
            </w:r>
            <w:proofErr w:type="spellEnd"/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Круц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Максимов 1971, с. 28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29)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роботи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зберігання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фонду, номер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звіту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Круц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, В. В., Максимов, Е. В. 1971.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Отчет о раскопках многослойного поселения у с.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Казаровичи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Киевской области в 1971 г.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Науковий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архів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ІА НАНУ, ф. е., 1971/5.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Архівний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документ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автором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Локтюшев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1925,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арк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 79)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документа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Установа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фонд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опис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*, справа *,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одиниця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зберігання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аркушевий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інтервал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*</w:t>
            </w: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за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наявності</w:t>
            </w:r>
            <w:proofErr w:type="spellEnd"/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Локтюшев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С. А. 1925.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Дополнительные сведения об археологических раскопках 1918-1919 гг.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Науковий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архів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ІА НАНУ, ф. ВУАК,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спр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. 17,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арк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 77-86.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Архівний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документ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під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назвою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 xml:space="preserve"> (без автора)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Витяг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… 1929,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арк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 12)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документа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якщо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є).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Установа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фонд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опис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*, справа *,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одиниця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зберігання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*</w:t>
            </w: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за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наявності</w:t>
            </w:r>
            <w:proofErr w:type="spellEnd"/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Витяг з журналу звітів Археологічного відділу ВУАК від 25.ІІІ.29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1929. Науковий архів ІА НАНУ, ф. ВУАК,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179, арк.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Вебсайт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(У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Варшаві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… 2017)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Розробник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/ Автор /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Власник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сайту.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Рік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 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web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-документу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або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web-сторінки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 [тип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матеріалу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] (дата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оновлення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*). Режим доступу: &lt;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web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-адреса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url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=""&gt; [Дата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звернення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].</w:t>
            </w: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*</w:t>
            </w:r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 xml:space="preserve">за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16"/>
                <w:szCs w:val="16"/>
                <w:lang w:val="ru-RU" w:eastAsia="ru-RU"/>
              </w:rPr>
              <w:t>наявності</w:t>
            </w:r>
            <w:proofErr w:type="spellEnd"/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Науково-дослідний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центр «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Рятівна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археологічна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служба». 2017.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У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Варшаві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представили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виставку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врятованими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скарбами </w:t>
            </w:r>
            <w:proofErr w:type="spellStart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підземного</w:t>
            </w:r>
            <w:proofErr w:type="spellEnd"/>
            <w:r w:rsidRPr="009F5052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 Львова </w:t>
            </w:r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[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online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]. Режим доступу: </w:t>
            </w:r>
            <w:hyperlink r:id="rId12" w:anchor="!vspl1" w:tgtFrame="_blank" w:history="1">
              <w:r w:rsidRPr="009F5052">
                <w:rPr>
                  <w:rFonts w:ascii="Helvetica" w:eastAsia="Times New Roman" w:hAnsi="Helvetica" w:cs="Helvetica"/>
                  <w:color w:val="01184A"/>
                  <w:sz w:val="20"/>
                  <w:szCs w:val="20"/>
                  <w:lang w:val="ru-RU" w:eastAsia="ru-RU"/>
                </w:rPr>
                <w:t>http://ras.gov.ua/news/275-u-varshavi-predstavili-vistavku-z-vryatovanimi-skarbami-pidzemnogo-l-vova#!vspl1</w:t>
              </w:r>
            </w:hyperlink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[Дата 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звернення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 30 </w:t>
            </w:r>
            <w:proofErr w:type="spellStart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травня</w:t>
            </w:r>
            <w:proofErr w:type="spellEnd"/>
            <w:r w:rsidRPr="009F5052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 2017].</w:t>
            </w:r>
          </w:p>
        </w:tc>
      </w:tr>
      <w:tr w:rsidR="009F5052" w:rsidRPr="009F5052" w:rsidTr="009F5052">
        <w:tc>
          <w:tcPr>
            <w:tcW w:w="238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Веб-документ</w:t>
            </w:r>
          </w:p>
        </w:tc>
        <w:tc>
          <w:tcPr>
            <w:tcW w:w="1963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Копытько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2013)</w:t>
            </w:r>
          </w:p>
        </w:tc>
        <w:tc>
          <w:tcPr>
            <w:tcW w:w="1710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Прізвище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,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Ініціали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або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Організація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-автор.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Рік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 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>Назва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lang w:val="ru-RU" w:eastAsia="ru-RU"/>
              </w:rPr>
              <w:t xml:space="preserve"> документу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[тип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матеріалу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].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Місце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Власник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 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або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Видавництво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 Режим доступу: &lt;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web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-адреса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url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=""&gt; [Дата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звернення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].</w:t>
            </w:r>
          </w:p>
        </w:tc>
        <w:tc>
          <w:tcPr>
            <w:tcW w:w="4359" w:type="dxa"/>
            <w:shd w:val="clear" w:color="auto" w:fill="auto"/>
            <w:hideMark/>
          </w:tcPr>
          <w:p w:rsidR="009F5052" w:rsidRPr="009F5052" w:rsidRDefault="009F5052" w:rsidP="009F505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eastAsia="ru-RU"/>
              </w:rPr>
            </w:pPr>
          </w:p>
          <w:p w:rsidR="009F5052" w:rsidRPr="009F5052" w:rsidRDefault="009F5052" w:rsidP="009F5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Копытько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 А. 2013. </w:t>
            </w:r>
            <w:r w:rsidRPr="009F505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val="ru-RU" w:eastAsia="ru-RU"/>
              </w:rPr>
              <w:t>Музей археологии в Газиантепе: Мозаики Зевгмы</w:t>
            </w:r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[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online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].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Київ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: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Музейний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простір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 Режим доступу: </w:t>
            </w:r>
            <w:hyperlink r:id="rId13" w:tgtFrame="_blank" w:history="1">
              <w:r w:rsidRPr="009F5052">
                <w:rPr>
                  <w:rFonts w:ascii="Times New Roman" w:eastAsia="Times New Roman" w:hAnsi="Times New Roman" w:cs="Times New Roman"/>
                  <w:color w:val="01184A"/>
                  <w:sz w:val="24"/>
                  <w:szCs w:val="24"/>
                  <w:lang w:val="ru-RU" w:eastAsia="ru-RU"/>
                </w:rPr>
                <w:t>http://prostir.museum/ua/post/31456</w:t>
              </w:r>
            </w:hyperlink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 [Дата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звернення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31 </w:t>
            </w:r>
            <w:proofErr w:type="spellStart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травня</w:t>
            </w:r>
            <w:proofErr w:type="spellEnd"/>
            <w:r w:rsidRPr="009F50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2017].</w:t>
            </w:r>
          </w:p>
        </w:tc>
      </w:tr>
    </w:tbl>
    <w:p w:rsidR="009F5052" w:rsidRPr="009F5052" w:rsidRDefault="009F5052" w:rsidP="009F50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D16D4" w:rsidRPr="009F5052" w:rsidRDefault="00DD16D4">
      <w:pPr>
        <w:rPr>
          <w:lang w:val="ru-RU"/>
        </w:rPr>
      </w:pPr>
    </w:p>
    <w:sectPr w:rsidR="00DD16D4" w:rsidRPr="009F5052" w:rsidSect="009F505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4199F"/>
    <w:multiLevelType w:val="hybridMultilevel"/>
    <w:tmpl w:val="3312B3A2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627"/>
    <w:rsid w:val="000F10C1"/>
    <w:rsid w:val="00361AAB"/>
    <w:rsid w:val="003A6D4E"/>
    <w:rsid w:val="00403F22"/>
    <w:rsid w:val="00476582"/>
    <w:rsid w:val="004C4F56"/>
    <w:rsid w:val="005B6B11"/>
    <w:rsid w:val="005E5B35"/>
    <w:rsid w:val="005F5BAF"/>
    <w:rsid w:val="00630077"/>
    <w:rsid w:val="00694C4C"/>
    <w:rsid w:val="00737A45"/>
    <w:rsid w:val="008E7D58"/>
    <w:rsid w:val="008F170F"/>
    <w:rsid w:val="00914979"/>
    <w:rsid w:val="00925627"/>
    <w:rsid w:val="00997DE9"/>
    <w:rsid w:val="009F5052"/>
    <w:rsid w:val="00BE600B"/>
    <w:rsid w:val="00C27531"/>
    <w:rsid w:val="00D03D39"/>
    <w:rsid w:val="00D71FB4"/>
    <w:rsid w:val="00DD16D4"/>
    <w:rsid w:val="00E20AF7"/>
    <w:rsid w:val="00E314FE"/>
    <w:rsid w:val="00EC6A4C"/>
    <w:rsid w:val="00EF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scholar?oi=bibs&amp;cluster=12815937290746919368&amp;btnI=1&amp;hl=uk" TargetMode="External"/><Relationship Id="rId13" Type="http://schemas.openxmlformats.org/officeDocument/2006/relationships/hyperlink" Target="http://prostir.museum/ua/post/31456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ananu.org.ua/vidannya/oformlennya-posilan" TargetMode="External"/><Relationship Id="rId12" Type="http://schemas.openxmlformats.org/officeDocument/2006/relationships/hyperlink" Target="http://ras.gov.ua/news/275-u-varshavi-predstavili-vistavku-z-vryatovanimi-skarbami-pidzemnogo-l-vov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ournals.vu.lt/archaeologia-lituana/article/view/1068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371/journal.pone.01734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016/j.quaint.2015.11.0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D29F-EF0A-48E3-8881-A65EEEE0E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10</Pages>
  <Words>13570</Words>
  <Characters>7736</Characters>
  <Application>Microsoft Office Word</Application>
  <DocSecurity>0</DocSecurity>
  <Lines>64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14</cp:revision>
  <dcterms:created xsi:type="dcterms:W3CDTF">2022-07-01T06:40:00Z</dcterms:created>
  <dcterms:modified xsi:type="dcterms:W3CDTF">2023-04-05T09:06:00Z</dcterms:modified>
</cp:coreProperties>
</file>